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Комисији за израду годишњег програма заштите, уређења и коришћења пољопривредног земљиш</w:t>
      </w:r>
      <w:r w:rsidR="00317AEE">
        <w:rPr>
          <w:rFonts w:ascii="Times New Roman" w:hAnsi="Times New Roman"/>
          <w:b/>
          <w:sz w:val="24"/>
          <w:szCs w:val="24"/>
          <w:lang w:val="sr-Cyrl-CS"/>
        </w:rPr>
        <w:t xml:space="preserve">та у </w:t>
      </w:r>
      <w:r w:rsidR="00317AEE">
        <w:rPr>
          <w:rFonts w:ascii="Times New Roman" w:hAnsi="Times New Roman"/>
          <w:b/>
          <w:sz w:val="24"/>
          <w:szCs w:val="24"/>
        </w:rPr>
        <w:t>O</w:t>
      </w:r>
      <w:r w:rsidR="003278FA">
        <w:rPr>
          <w:rFonts w:ascii="Times New Roman" w:hAnsi="Times New Roman"/>
          <w:b/>
          <w:sz w:val="24"/>
          <w:szCs w:val="24"/>
          <w:lang w:val="sr-Cyrl-CS"/>
        </w:rPr>
        <w:t>пштини Велика Плана за 202</w:t>
      </w:r>
      <w:r w:rsidR="003278F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ФОРМУЛАР ЗА ПРИЈАВЉИВАЊЕ</w:t>
      </w:r>
    </w:p>
    <w:p w:rsidR="00F45469" w:rsidRDefault="00F45469" w:rsidP="00F45469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 прилозима</w:t>
      </w:r>
    </w:p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F45469" w:rsidRDefault="00F45469" w:rsidP="00F45469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А ФИЗИЧКА ЛИЦА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 ИМЕ И ПРЕЗИМЕ 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АДРЕСА______________________________________________________________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 ЈМБГ:__________________________, БРЛК :_______________________________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 БРОЈ ГАЗДИНСТВА ( БПГ ) :____________________________________________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 ОСНОВ ОСТВАРИВАЊА ПРАВА ПРЕЧЕГ ЗА</w:t>
      </w:r>
      <w:r w:rsidR="003B59AA">
        <w:rPr>
          <w:rFonts w:ascii="Times New Roman" w:hAnsi="Times New Roman"/>
          <w:sz w:val="24"/>
          <w:szCs w:val="24"/>
          <w:lang w:val="sr-Cyrl-CS"/>
        </w:rPr>
        <w:t>КУПА  ( ЗАОКРУЖИТИ РЕДНИ БРОЈ 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45469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По основу власништва на инфрастуктури</w:t>
      </w:r>
    </w:p>
    <w:p w:rsidR="00F45469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II</w:t>
      </w:r>
      <w:r>
        <w:rPr>
          <w:rFonts w:ascii="Times New Roman" w:hAnsi="Times New Roman"/>
          <w:sz w:val="24"/>
          <w:szCs w:val="24"/>
          <w:lang w:val="sr-Cyrl-CS"/>
        </w:rPr>
        <w:t xml:space="preserve">  По основу узгоја животиња</w:t>
      </w:r>
    </w:p>
    <w:p w:rsidR="00DB6E30" w:rsidRPr="00DB6E30" w:rsidRDefault="00DB6E30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Б ПРАВНА ЛИЦА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1.НАЗИВ ПРАВНО ЛИЦА________________________________________________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ПОСЛОВНО СЕДИШТЕ_______________________________________________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 ПИБ__________________________________________________________________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 МАТИЧНИ БРОЈ______________________________________________________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 ОДГОВОРНО ЛИЦЕ _________________________________ЈМБГ_____________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ОСНОВ ОСТВАРИВАЊА ПРАВА ПРЕЧЕГ ЗАКУПА  ( </w:t>
      </w:r>
      <w:r w:rsidR="003B59AA">
        <w:rPr>
          <w:rFonts w:ascii="Times New Roman" w:hAnsi="Times New Roman"/>
          <w:sz w:val="24"/>
          <w:szCs w:val="24"/>
          <w:lang w:val="sr-Cyrl-CS"/>
        </w:rPr>
        <w:t>ЗАОКРУЖИТИ РЕДНИ БРОЈ 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45469" w:rsidRPr="00DB6E30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B6E30">
        <w:rPr>
          <w:rFonts w:ascii="Times New Roman" w:hAnsi="Times New Roman"/>
          <w:sz w:val="24"/>
          <w:szCs w:val="24"/>
          <w:lang w:val="sr-Latn-CS"/>
        </w:rPr>
        <w:t>I</w:t>
      </w:r>
      <w:r w:rsidRPr="00DB6E30">
        <w:rPr>
          <w:rFonts w:ascii="Times New Roman" w:hAnsi="Times New Roman"/>
          <w:sz w:val="24"/>
          <w:szCs w:val="24"/>
          <w:lang w:val="sr-Cyrl-CS"/>
        </w:rPr>
        <w:t xml:space="preserve">  По основу власништва на инфрастуктури</w:t>
      </w:r>
    </w:p>
    <w:p w:rsidR="00F45469" w:rsidRPr="00DB6E30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E30">
        <w:rPr>
          <w:rFonts w:ascii="Times New Roman" w:hAnsi="Times New Roman"/>
          <w:sz w:val="24"/>
          <w:szCs w:val="24"/>
          <w:lang w:val="sr-Latn-CS"/>
        </w:rPr>
        <w:t>II</w:t>
      </w:r>
      <w:r w:rsidRPr="00DB6E30">
        <w:rPr>
          <w:rFonts w:ascii="Times New Roman" w:hAnsi="Times New Roman"/>
          <w:sz w:val="24"/>
          <w:szCs w:val="24"/>
          <w:lang w:val="sr-Cyrl-CS"/>
        </w:rPr>
        <w:t xml:space="preserve">  По основу узгоја животиња</w:t>
      </w: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P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DB6E30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ДОКУМЕНТАЦИЈА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О ДОКАЗИВАЊУ ПРАВА ПРЕЧЕГ ЗАКУПА</w:t>
      </w:r>
    </w:p>
    <w:p w:rsidR="00DB6E30" w:rsidRDefault="00DB6E30" w:rsidP="00DB6E30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B6E30" w:rsidRDefault="00DB6E30" w:rsidP="003278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I </w:t>
      </w:r>
      <w:r>
        <w:rPr>
          <w:rFonts w:ascii="Times New Roman" w:hAnsi="Times New Roman"/>
          <w:sz w:val="24"/>
          <w:szCs w:val="24"/>
          <w:lang w:val="sr-Cyrl-CS"/>
        </w:rPr>
        <w:t>Потребна документација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за остваривање права пречег закупа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по основу власништва </w:t>
      </w:r>
      <w:r w:rsidR="003278F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над пољопривредном инфраструктуром </w:t>
      </w:r>
      <w:r>
        <w:rPr>
          <w:rFonts w:ascii="Times New Roman" w:hAnsi="Times New Roman"/>
          <w:sz w:val="24"/>
          <w:szCs w:val="24"/>
          <w:lang w:val="sr-Latn-CS"/>
        </w:rPr>
        <w:t>je :</w:t>
      </w:r>
    </w:p>
    <w:p w:rsidR="00DB6E30" w:rsidRDefault="00DB6E30" w:rsidP="00DB6E3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Захтев за признавање права пречег закупа по основу власништва над пољопривредном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инфраструктуром потписан од стране физичког лица, односно одговорног лица у правном лицу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Доказ о власништву </w:t>
      </w:r>
      <w:r>
        <w:rPr>
          <w:rFonts w:ascii="Times New Roman" w:hAnsi="Times New Roman"/>
          <w:sz w:val="24"/>
          <w:szCs w:val="24"/>
          <w:lang w:val="sr-Cyrl-RS"/>
        </w:rPr>
        <w:t xml:space="preserve">над пољопривредном </w:t>
      </w:r>
      <w:r>
        <w:rPr>
          <w:rFonts w:ascii="Times New Roman" w:hAnsi="Times New Roman"/>
          <w:sz w:val="24"/>
          <w:szCs w:val="24"/>
          <w:lang w:val="sr-Cyrl-CS"/>
        </w:rPr>
        <w:t>инфраструктуром: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а) Извод из јавне евиденције о непокретности за пољопривредну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инфраструктуру која је укњижена у јавној евиденцији о непокретности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RS"/>
        </w:rPr>
        <w:t>и/или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б) Пописна листа и књиговодствена документација потписана и оверена у складу Законом о рачуноводству </w:t>
      </w:r>
      <w:r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за и пољопривредну нфраструктуру која није укњижена у јавној евиденцији о непокретности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 xml:space="preserve"> и/или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в) 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године, односно купопродајни уговор физичког лица (подносиоца захтева) са правним лице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Cyrl-CS"/>
        </w:rPr>
        <w:t xml:space="preserve"> које је подигло пољопривредну инфраструктуру у складу са тада важећим прописима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Записник Републичке пољопривредне инспекције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Сва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лица која су заинтересована за остваривање права пречег закупа по основу инфраструктуре дужна су да благовремено, а </w:t>
      </w:r>
      <w:r w:rsidR="00261F96">
        <w:rPr>
          <w:rFonts w:ascii="Times New Roman" w:hAnsi="Times New Roman"/>
          <w:i/>
          <w:sz w:val="24"/>
          <w:szCs w:val="24"/>
          <w:u w:val="single"/>
          <w:lang w:val="sr-Cyrl-CS"/>
        </w:rPr>
        <w:t>најкасније до 1. септембра 202</w:t>
      </w:r>
      <w:r w:rsidR="00261F96">
        <w:rPr>
          <w:rFonts w:ascii="Times New Roman" w:hAnsi="Times New Roman"/>
          <w:i/>
          <w:sz w:val="24"/>
          <w:szCs w:val="24"/>
          <w:u w:val="single"/>
          <w:lang w:val="sr-Latn-RS"/>
        </w:rPr>
        <w:t>1</w:t>
      </w:r>
      <w:r>
        <w:rPr>
          <w:rFonts w:ascii="Times New Roman" w:hAnsi="Times New Roman"/>
          <w:i/>
          <w:sz w:val="24"/>
          <w:szCs w:val="24"/>
          <w:u w:val="single"/>
          <w:lang w:val="sr-Cyrl-CS"/>
        </w:rPr>
        <w:t>. године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, поднесу Захтев </w:t>
      </w:r>
      <w:r>
        <w:rPr>
          <w:rFonts w:ascii="Times New Roman" w:hAnsi="Times New Roman"/>
          <w:i/>
          <w:sz w:val="24"/>
          <w:szCs w:val="24"/>
          <w:u w:val="single"/>
          <w:lang w:val="sr-Cyrl-CS"/>
        </w:rPr>
        <w:t>за излазак Републичке пољопривредне инспекције, односно ветеринарске инспекције</w:t>
      </w:r>
      <w:r>
        <w:rPr>
          <w:rFonts w:ascii="Times New Roman" w:hAnsi="Times New Roman"/>
          <w:i/>
          <w:sz w:val="24"/>
          <w:szCs w:val="24"/>
          <w:lang w:val="sr-Cyrl-CS"/>
        </w:rPr>
        <w:t>. Записник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Републичке пољопривредне инспекције је саставни део документације која се дост</w:t>
      </w:r>
      <w:r w:rsidR="00261F96">
        <w:rPr>
          <w:rFonts w:ascii="Times New Roman" w:hAnsi="Times New Roman"/>
          <w:i/>
          <w:sz w:val="24"/>
          <w:szCs w:val="24"/>
          <w:lang w:val="sr-Cyrl-CS"/>
        </w:rPr>
        <w:t>авља до 31. октобра 2021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sr-Cyrl-CS"/>
        </w:rPr>
        <w:t>. године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винограда.);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Доказ да је подносилац захтева носилац или члан Регистрованог пољопривредног газдинстава у активном статусу најмање три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sr-Latn-CS"/>
        </w:rPr>
      </w:pPr>
    </w:p>
    <w:p w:rsidR="00DB6E30" w:rsidRDefault="00DB6E30" w:rsidP="003278F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Пот</w:t>
      </w:r>
      <w:r>
        <w:rPr>
          <w:rFonts w:ascii="Times New Roman" w:hAnsi="Times New Roman"/>
          <w:sz w:val="24"/>
          <w:szCs w:val="24"/>
          <w:lang w:val="sr-Latn-CS"/>
        </w:rPr>
        <w:t>ре</w:t>
      </w:r>
      <w:r>
        <w:rPr>
          <w:rFonts w:ascii="Times New Roman" w:hAnsi="Times New Roman"/>
          <w:sz w:val="24"/>
          <w:szCs w:val="24"/>
          <w:lang w:val="sr-Cyrl-CS"/>
        </w:rPr>
        <w:t xml:space="preserve">бна документација за остваривање права пречег закупа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по основу сточарства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DB6E30" w:rsidRDefault="00DB6E30" w:rsidP="00DB6E3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</w:t>
      </w:r>
      <w:r>
        <w:rPr>
          <w:rFonts w:ascii="Times New Roman" w:hAnsi="Times New Roman"/>
          <w:i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Доказ да је подносилац захтева носилац или члан Регистрованог пољопривредног газдинстава у активном стату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 xml:space="preserve">у најмање једну годину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Д</w:t>
      </w:r>
      <w:r>
        <w:rPr>
          <w:rFonts w:ascii="Times New Roman" w:hAnsi="Times New Roman"/>
          <w:sz w:val="24"/>
          <w:szCs w:val="24"/>
          <w:lang w:val="sr-Cyrl-CS"/>
        </w:rPr>
        <w:t>оказ да је правно или физичко лице власник домаћих животиња и власник, односно закупац објекта за гајење тих животиња са утврђеним бројем условних грла:</w:t>
      </w:r>
    </w:p>
    <w:p w:rsidR="00DB6E30" w:rsidRDefault="00DB6E30" w:rsidP="00DB6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Потврду о броју условних грла коју издаје Институт за сточарство Београд-Земун ( изузев за коње коју издаје Пољопривредни факултет Београд-Земун), односно за територију АП Војводине Пољопривредни факултет Нови Сад-Департман за сточарство –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Pr="003278FA">
        <w:rPr>
          <w:rFonts w:ascii="Times New Roman" w:hAnsi="Times New Roman"/>
          <w:b/>
          <w:sz w:val="24"/>
          <w:szCs w:val="24"/>
          <w:lang w:val="sr-Cyrl-RS"/>
        </w:rPr>
        <w:t>животиње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у систему уматичења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(доставља подносилац захтева)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DB6E30" w:rsidRDefault="00DB6E30" w:rsidP="00DB6E30">
      <w:p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б) Записник Републичког ветеринарског инспектора -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Pr="003278FA">
        <w:rPr>
          <w:rFonts w:ascii="Times New Roman" w:hAnsi="Times New Roman"/>
          <w:b/>
          <w:sz w:val="24"/>
          <w:szCs w:val="24"/>
          <w:lang w:val="sr-Cyrl-CS"/>
        </w:rPr>
        <w:t>животиње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које ни</w:t>
      </w:r>
      <w:r w:rsidRPr="00317AEE">
        <w:rPr>
          <w:rFonts w:ascii="Times New Roman" w:hAnsi="Times New Roman"/>
          <w:b/>
          <w:sz w:val="24"/>
          <w:szCs w:val="24"/>
          <w:lang w:val="sr-Cyrl-CS"/>
        </w:rPr>
        <w:t>су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систему уматичења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DB6E30" w:rsidRDefault="00DB6E30" w:rsidP="00DB6E30">
      <w:pPr>
        <w:pStyle w:val="BodyText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>:</w:t>
      </w:r>
      <w:r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Републички ветеринарски инспектор записником утврђује  број условних грла која обрачунава на осносву затеченог стања, односно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исправе лица о продаји, предаји на клање и извозу животиња)</w:t>
      </w:r>
    </w:p>
    <w:p w:rsidR="00DB6E30" w:rsidRDefault="00DB6E30" w:rsidP="00DB6E30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</w:p>
    <w:p w:rsidR="00DB6E30" w:rsidRDefault="00DB6E30" w:rsidP="00DB6E30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:rsidR="00DB6E30" w:rsidRDefault="00DB6E30" w:rsidP="00DB6E3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Изјава подносиоца захтева о тачности података, потписан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од стране физичког лица, односно одговорног лица у правном лицу, дату под пуном кривичном, прекршајном и материјалном одговорношћу, која садржи:</w:t>
      </w:r>
    </w:p>
    <w:p w:rsidR="00DB6E30" w:rsidRDefault="00DB6E30" w:rsidP="00DB6E3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</w:r>
    </w:p>
    <w:p w:rsidR="00DB6E30" w:rsidRDefault="00DB6E30" w:rsidP="00DB6E3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trike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списак повезаних лица</w:t>
      </w:r>
      <w:r>
        <w:rPr>
          <w:rFonts w:ascii="Times New Roman" w:hAnsi="Times New Roman"/>
          <w:strike/>
          <w:sz w:val="24"/>
          <w:szCs w:val="24"/>
          <w:lang w:val="sr-Cyrl-CS"/>
        </w:rPr>
        <w:t>.</w:t>
      </w:r>
    </w:p>
    <w:p w:rsidR="00DB6E30" w:rsidRDefault="00DB6E30" w:rsidP="00DB6E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код физичких лица повезаним лицима сматра се</w:t>
      </w:r>
      <w:r>
        <w:rPr>
          <w:rFonts w:ascii="Times New Roman" w:hAnsi="Times New Roman"/>
          <w:sz w:val="24"/>
          <w:szCs w:val="24"/>
          <w:lang w:val="sr-Cyrl-CS"/>
        </w:rPr>
        <w:t xml:space="preserve">: деда, баба, мајка, отац, деца, супружник, усвојеник, ванбрачни партнер уколико имају пребивалиште на истој адреси;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код правних лица повезаним лицима сматра се: </w:t>
      </w:r>
      <w:r>
        <w:rPr>
          <w:rFonts w:ascii="Times New Roman" w:hAnsi="Times New Roman"/>
          <w:sz w:val="24"/>
          <w:szCs w:val="24"/>
          <w:lang w:val="sr-Cyrl-CS"/>
        </w:rPr>
        <w:t xml:space="preserve">правно лице и/или физичко лице које има најмање 25% учешћа у капиталу (акција, удела или гласова) 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(прибавља јединица локалне самоуправе након увида у списак тих лица из изјаве из тачке 6. 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који </w:t>
      </w:r>
      <w:r>
        <w:rPr>
          <w:rFonts w:ascii="Times New Roman" w:hAnsi="Times New Roman"/>
          <w:i/>
          <w:sz w:val="24"/>
          <w:szCs w:val="24"/>
          <w:lang w:val="sr-Cyrl-CS"/>
        </w:rPr>
        <w:t>доставља подносилац захтева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59AA" w:rsidRDefault="003B59AA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Место:_____________________</w:t>
      </w:r>
    </w:p>
    <w:p w:rsidR="003B59AA" w:rsidRDefault="003B59AA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Датум:_____________________</w:t>
      </w:r>
    </w:p>
    <w:p w:rsidR="003B59AA" w:rsidRDefault="003B59AA" w:rsidP="003B59AA">
      <w:pPr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М.П.</w:t>
      </w:r>
    </w:p>
    <w:p w:rsidR="003B59AA" w:rsidRDefault="003B59AA" w:rsidP="00DB6E30">
      <w:pPr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Потпис подносиоца захтева /овлашћеног лица</w:t>
      </w:r>
    </w:p>
    <w:p w:rsidR="003B59AA" w:rsidRDefault="003B59AA" w:rsidP="00DB6E30">
      <w:pPr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________________________________________</w:t>
      </w:r>
    </w:p>
    <w:p w:rsidR="003B59AA" w:rsidRDefault="003B59AA" w:rsidP="003B59AA">
      <w:pPr>
        <w:ind w:left="50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sr-Cyrl-CS"/>
        </w:rPr>
        <w:t>Број телефона:___________________________</w:t>
      </w: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956CD4" w:rsidRDefault="00956CD4"/>
    <w:sectPr w:rsidR="0095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DB74AB"/>
    <w:multiLevelType w:val="hybridMultilevel"/>
    <w:tmpl w:val="4ECE8F6A"/>
    <w:lvl w:ilvl="0" w:tplc="0409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69"/>
    <w:rsid w:val="00261F96"/>
    <w:rsid w:val="00317AEE"/>
    <w:rsid w:val="003278FA"/>
    <w:rsid w:val="003B59AA"/>
    <w:rsid w:val="00956CD4"/>
    <w:rsid w:val="00CC7AD8"/>
    <w:rsid w:val="00DB6E30"/>
    <w:rsid w:val="00F4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0D4FE-5B80-49B1-801B-C1F4441E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B6E3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B6E30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DB6E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Saša Živojinović</cp:lastModifiedBy>
  <cp:revision>13</cp:revision>
  <dcterms:created xsi:type="dcterms:W3CDTF">2018-05-25T05:52:00Z</dcterms:created>
  <dcterms:modified xsi:type="dcterms:W3CDTF">2021-06-17T09:59:00Z</dcterms:modified>
</cp:coreProperties>
</file>